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B846F" w14:textId="77777777" w:rsidR="007B58CC" w:rsidRPr="001032CF" w:rsidRDefault="00ED23CB" w:rsidP="00ED23CB">
      <w:pPr>
        <w:spacing w:line="240" w:lineRule="auto"/>
        <w:rPr>
          <w:b/>
          <w:color w:val="FF0000"/>
          <w:sz w:val="44"/>
          <w:szCs w:val="44"/>
        </w:rPr>
      </w:pPr>
      <w:bookmarkStart w:id="0" w:name="_GoBack"/>
      <w:bookmarkEnd w:id="0"/>
      <w:r w:rsidRPr="001032CF">
        <w:rPr>
          <w:b/>
          <w:color w:val="FF0000"/>
          <w:sz w:val="44"/>
          <w:szCs w:val="44"/>
        </w:rPr>
        <w:t>Welcome to the Second UK</w:t>
      </w:r>
    </w:p>
    <w:p w14:paraId="05F4733D" w14:textId="77777777" w:rsidR="00ED23CB" w:rsidRPr="001032CF" w:rsidRDefault="00ED23CB" w:rsidP="00ED23CB">
      <w:pPr>
        <w:spacing w:line="240" w:lineRule="auto"/>
        <w:rPr>
          <w:b/>
          <w:color w:val="FF0000"/>
          <w:sz w:val="44"/>
          <w:szCs w:val="44"/>
        </w:rPr>
      </w:pPr>
      <w:r w:rsidRPr="001032CF">
        <w:rPr>
          <w:b/>
          <w:color w:val="FF0000"/>
          <w:sz w:val="44"/>
          <w:szCs w:val="44"/>
        </w:rPr>
        <w:t>Theraplay Conference</w:t>
      </w:r>
    </w:p>
    <w:p w14:paraId="0DF5A7A1" w14:textId="77777777" w:rsidR="00ED23CB" w:rsidRPr="001032CF" w:rsidRDefault="00ED23CB" w:rsidP="00ED23CB">
      <w:pPr>
        <w:spacing w:line="240" w:lineRule="auto"/>
        <w:rPr>
          <w:b/>
          <w:color w:val="FF0000"/>
          <w:sz w:val="44"/>
          <w:szCs w:val="44"/>
        </w:rPr>
      </w:pPr>
      <w:r w:rsidRPr="001032CF">
        <w:rPr>
          <w:b/>
          <w:color w:val="FF0000"/>
          <w:sz w:val="44"/>
          <w:szCs w:val="44"/>
        </w:rPr>
        <w:t>‘Theraplay In Action’</w:t>
      </w:r>
    </w:p>
    <w:p w14:paraId="242C955F" w14:textId="77777777" w:rsidR="00ED23CB" w:rsidRPr="00ED23CB" w:rsidRDefault="00ED23CB" w:rsidP="00ED23CB">
      <w:pPr>
        <w:spacing w:line="240" w:lineRule="auto"/>
      </w:pPr>
    </w:p>
    <w:p w14:paraId="5D6B14BB" w14:textId="77777777" w:rsidR="00ED23CB" w:rsidRPr="005A7DB2" w:rsidRDefault="00ED23CB" w:rsidP="00ED23CB">
      <w:pPr>
        <w:spacing w:line="240" w:lineRule="auto"/>
        <w:rPr>
          <w:b/>
          <w:color w:val="BF8F00" w:themeColor="accent4" w:themeShade="BF"/>
        </w:rPr>
      </w:pPr>
      <w:r w:rsidRPr="005A7DB2">
        <w:rPr>
          <w:b/>
          <w:color w:val="BF8F00" w:themeColor="accent4" w:themeShade="BF"/>
        </w:rPr>
        <w:t>Monday 11</w:t>
      </w:r>
      <w:r w:rsidRPr="005A7DB2">
        <w:rPr>
          <w:b/>
          <w:color w:val="BF8F00" w:themeColor="accent4" w:themeShade="BF"/>
          <w:vertAlign w:val="superscript"/>
        </w:rPr>
        <w:t>th</w:t>
      </w:r>
      <w:r w:rsidRPr="005A7DB2">
        <w:rPr>
          <w:b/>
          <w:color w:val="BF8F00" w:themeColor="accent4" w:themeShade="BF"/>
        </w:rPr>
        <w:t xml:space="preserve"> September 2017</w:t>
      </w:r>
    </w:p>
    <w:p w14:paraId="7007451D" w14:textId="77777777" w:rsidR="00ED23CB" w:rsidRPr="00ED23CB" w:rsidRDefault="00ED23CB" w:rsidP="00ED23CB">
      <w:pPr>
        <w:spacing w:line="240" w:lineRule="auto"/>
      </w:pPr>
      <w:r w:rsidRPr="00ED23CB">
        <w:t xml:space="preserve">8.30 -9.00 </w:t>
      </w:r>
      <w:r w:rsidRPr="00ED23CB">
        <w:tab/>
        <w:t>Registration</w:t>
      </w:r>
    </w:p>
    <w:p w14:paraId="61F35B0D" w14:textId="77777777" w:rsidR="00ED23CB" w:rsidRPr="00ED23CB" w:rsidRDefault="00ED23CB" w:rsidP="00ED23CB">
      <w:pPr>
        <w:spacing w:line="240" w:lineRule="auto"/>
        <w:ind w:left="1440" w:hanging="1440"/>
      </w:pPr>
      <w:r w:rsidRPr="00ED23CB">
        <w:t>9.00</w:t>
      </w:r>
      <w:r w:rsidRPr="00ED23CB">
        <w:tab/>
      </w:r>
      <w:r w:rsidRPr="00ED23CB">
        <w:rPr>
          <w:color w:val="FF0000"/>
        </w:rPr>
        <w:t xml:space="preserve">Jo Williams </w:t>
      </w:r>
      <w:r w:rsidRPr="00C461F3">
        <w:t>dth. (</w:t>
      </w:r>
      <w:r w:rsidRPr="00ED23CB">
        <w:t xml:space="preserve">Dramatherapist) Dip. Psychodynamic Counselling, certified Theraplay® Therapist, Supervisor and Trainer working for Northamptonshire County Council as their Theraplay manager. </w:t>
      </w:r>
      <w:r w:rsidRPr="00CD3C14">
        <w:rPr>
          <w:i/>
        </w:rPr>
        <w:t>To introduce and welcome</w:t>
      </w:r>
      <w:r w:rsidRPr="00ED23CB">
        <w:t>.</w:t>
      </w:r>
    </w:p>
    <w:p w14:paraId="4FF8E2C1" w14:textId="77777777" w:rsidR="00ED23CB" w:rsidRPr="00C461F3" w:rsidRDefault="00ED23CB" w:rsidP="00ED23CB">
      <w:pPr>
        <w:spacing w:line="240" w:lineRule="auto"/>
        <w:ind w:left="1440" w:hanging="1440"/>
      </w:pPr>
      <w:r w:rsidRPr="00C461F3">
        <w:tab/>
      </w:r>
      <w:r w:rsidRPr="00C461F3">
        <w:rPr>
          <w:b/>
          <w:color w:val="BF8F00" w:themeColor="accent4" w:themeShade="BF"/>
        </w:rPr>
        <w:t>Presentation</w:t>
      </w:r>
      <w:r w:rsidRPr="00C461F3">
        <w:rPr>
          <w:color w:val="BF8F00" w:themeColor="accent4" w:themeShade="BF"/>
        </w:rPr>
        <w:t xml:space="preserve">: </w:t>
      </w:r>
      <w:r w:rsidRPr="003D1FF7">
        <w:rPr>
          <w:b/>
          <w:i/>
        </w:rPr>
        <w:t>Around the World with Theraplay</w:t>
      </w:r>
    </w:p>
    <w:p w14:paraId="1A1FE892" w14:textId="77777777" w:rsidR="00ED23CB" w:rsidRPr="00C461F3" w:rsidRDefault="00ED23CB" w:rsidP="00ED23CB">
      <w:pPr>
        <w:spacing w:line="240" w:lineRule="auto"/>
        <w:ind w:left="1440" w:hanging="1440"/>
      </w:pPr>
      <w:r w:rsidRPr="00C461F3">
        <w:t>9.45</w:t>
      </w:r>
      <w:r w:rsidRPr="00C461F3">
        <w:tab/>
      </w:r>
      <w:r w:rsidRPr="00C461F3">
        <w:rPr>
          <w:color w:val="FF0000"/>
        </w:rPr>
        <w:t xml:space="preserve">Vivien Norris </w:t>
      </w:r>
      <w:r w:rsidR="00C461F3" w:rsidRPr="00C461F3">
        <w:rPr>
          <w:rFonts w:cs="PTSans-Regular"/>
        </w:rPr>
        <w:t>DClinPsy, DipMusicTh</w:t>
      </w:r>
      <w:r w:rsidR="00C461F3" w:rsidRPr="00C461F3">
        <w:t xml:space="preserve">, </w:t>
      </w:r>
      <w:r w:rsidR="00C461F3" w:rsidRPr="00C461F3">
        <w:rPr>
          <w:rFonts w:cs="PTSans-Regular"/>
          <w:color w:val="333333"/>
        </w:rPr>
        <w:t xml:space="preserve">Chartered Clinical Psychologist and Music Therapist. Certified Theraplay® Therapist, Theraplay® Trainer and </w:t>
      </w:r>
      <w:r w:rsidR="00C461F3" w:rsidRPr="00C461F3">
        <w:t xml:space="preserve">an accredited </w:t>
      </w:r>
      <w:r w:rsidR="00C461F3" w:rsidRPr="00C461F3">
        <w:rPr>
          <w:rFonts w:cs="PTSans-Regular"/>
          <w:color w:val="333333"/>
        </w:rPr>
        <w:t>Dyadic Developmental Psychotherapy</w:t>
      </w:r>
      <w:r w:rsidR="00C461F3" w:rsidRPr="00C461F3">
        <w:t xml:space="preserve"> Practitioner, Consultant and Trainer.</w:t>
      </w:r>
    </w:p>
    <w:p w14:paraId="5529F670" w14:textId="77777777" w:rsidR="00C461F3" w:rsidRPr="001032CF" w:rsidRDefault="00C461F3" w:rsidP="001032CF">
      <w:pPr>
        <w:ind w:left="1440"/>
        <w:rPr>
          <w:i/>
        </w:rPr>
      </w:pPr>
      <w:r w:rsidRPr="00C461F3">
        <w:rPr>
          <w:b/>
          <w:color w:val="BF8F00" w:themeColor="accent4" w:themeShade="BF"/>
        </w:rPr>
        <w:t>Presentation</w:t>
      </w:r>
      <w:r w:rsidRPr="00C461F3">
        <w:rPr>
          <w:color w:val="BF8F00" w:themeColor="accent4" w:themeShade="BF"/>
        </w:rPr>
        <w:t xml:space="preserve">: </w:t>
      </w:r>
      <w:r w:rsidRPr="003D1FF7">
        <w:rPr>
          <w:b/>
          <w:i/>
        </w:rPr>
        <w:t>Theraplay Applications in the UK</w:t>
      </w:r>
      <w:r w:rsidR="001032CF">
        <w:rPr>
          <w:b/>
          <w:i/>
        </w:rPr>
        <w:t xml:space="preserve"> - </w:t>
      </w:r>
      <w:r w:rsidR="00160375">
        <w:rPr>
          <w:i/>
        </w:rPr>
        <w:t>A</w:t>
      </w:r>
      <w:r w:rsidR="001032CF" w:rsidRPr="00AB3DD1">
        <w:rPr>
          <w:i/>
        </w:rPr>
        <w:t xml:space="preserve">n overview </w:t>
      </w:r>
      <w:r w:rsidR="00160375">
        <w:rPr>
          <w:i/>
        </w:rPr>
        <w:t>from Viv Norris. Giving e</w:t>
      </w:r>
      <w:r w:rsidR="00160375" w:rsidRPr="00AB3DD1">
        <w:rPr>
          <w:i/>
        </w:rPr>
        <w:t>xamples of different areas of work</w:t>
      </w:r>
      <w:r w:rsidR="00160375">
        <w:rPr>
          <w:i/>
        </w:rPr>
        <w:t xml:space="preserve"> in both clinical and other settings, including</w:t>
      </w:r>
      <w:r w:rsidR="001032CF" w:rsidRPr="00AB3DD1">
        <w:rPr>
          <w:i/>
        </w:rPr>
        <w:t xml:space="preserve"> early years</w:t>
      </w:r>
      <w:r w:rsidR="00160375">
        <w:rPr>
          <w:i/>
        </w:rPr>
        <w:t xml:space="preserve">, </w:t>
      </w:r>
      <w:r w:rsidR="00160375" w:rsidRPr="00AB3DD1">
        <w:rPr>
          <w:i/>
        </w:rPr>
        <w:t>schools</w:t>
      </w:r>
      <w:r w:rsidR="00160375">
        <w:rPr>
          <w:i/>
        </w:rPr>
        <w:t xml:space="preserve">, </w:t>
      </w:r>
      <w:r w:rsidR="001032CF" w:rsidRPr="00AB3DD1">
        <w:rPr>
          <w:i/>
        </w:rPr>
        <w:t>paediatric hospital</w:t>
      </w:r>
      <w:r w:rsidR="00160375">
        <w:rPr>
          <w:i/>
        </w:rPr>
        <w:t>,</w:t>
      </w:r>
      <w:r w:rsidR="001032CF" w:rsidRPr="00AB3DD1">
        <w:rPr>
          <w:i/>
        </w:rPr>
        <w:t xml:space="preserve"> disability services and work with trauma. </w:t>
      </w:r>
      <w:r w:rsidR="00160375">
        <w:rPr>
          <w:i/>
        </w:rPr>
        <w:t>A specific focus</w:t>
      </w:r>
      <w:r w:rsidR="001032CF" w:rsidRPr="00AB3DD1">
        <w:rPr>
          <w:i/>
        </w:rPr>
        <w:t xml:space="preserve"> on fostering and adoption where Theraplay is increasingly</w:t>
      </w:r>
      <w:r w:rsidR="00160375">
        <w:rPr>
          <w:i/>
        </w:rPr>
        <w:t xml:space="preserve"> being</w:t>
      </w:r>
      <w:r w:rsidR="001032CF" w:rsidRPr="00AB3DD1">
        <w:rPr>
          <w:i/>
        </w:rPr>
        <w:t xml:space="preserve"> used across the transition from fostering to adoption.</w:t>
      </w:r>
    </w:p>
    <w:p w14:paraId="45E018E1" w14:textId="77777777" w:rsidR="00ED23CB" w:rsidRPr="00C461F3" w:rsidRDefault="00C461F3">
      <w:r w:rsidRPr="00C461F3">
        <w:t>10.45</w:t>
      </w:r>
      <w:r w:rsidRPr="00C461F3">
        <w:tab/>
      </w:r>
      <w:r w:rsidRPr="00C461F3">
        <w:tab/>
        <w:t>Coffee Break</w:t>
      </w:r>
      <w:r w:rsidR="00ED23CB" w:rsidRPr="00C461F3">
        <w:tab/>
      </w:r>
    </w:p>
    <w:p w14:paraId="412742AF" w14:textId="77777777" w:rsidR="00C461F3" w:rsidRPr="00C461F3" w:rsidRDefault="00C461F3" w:rsidP="006755DB">
      <w:pPr>
        <w:ind w:left="1440" w:hanging="1440"/>
      </w:pPr>
      <w:r w:rsidRPr="00C461F3">
        <w:t>11.15</w:t>
      </w:r>
      <w:r w:rsidR="006755DB">
        <w:tab/>
      </w:r>
      <w:r w:rsidR="006755DB" w:rsidRPr="00C461F3">
        <w:t>Audience Activities with Viki Elliott &amp; Ellisa Fisher</w:t>
      </w:r>
      <w:r w:rsidR="006755DB">
        <w:t xml:space="preserve"> both Certified Theraplay Practitioners and Certified Theraplay Group Trainers.</w:t>
      </w:r>
    </w:p>
    <w:p w14:paraId="1A361057" w14:textId="77777777" w:rsidR="00E72123" w:rsidRDefault="00C461F3" w:rsidP="00E72123">
      <w:r w:rsidRPr="00C461F3">
        <w:t>11.30</w:t>
      </w:r>
      <w:r w:rsidRPr="00C461F3">
        <w:tab/>
      </w:r>
      <w:r w:rsidR="009375AA">
        <w:tab/>
      </w:r>
      <w:r w:rsidR="00E72123">
        <w:rPr>
          <w:color w:val="FF0000"/>
        </w:rPr>
        <w:t xml:space="preserve">Vivien Norris </w:t>
      </w:r>
      <w:r w:rsidR="00E72123">
        <w:rPr>
          <w:rFonts w:ascii="Calibri" w:eastAsia="Times New Roman" w:hAnsi="Calibri"/>
          <w:color w:val="000000"/>
        </w:rPr>
        <w:t>(see above)</w:t>
      </w:r>
    </w:p>
    <w:p w14:paraId="271D8823" w14:textId="77777777" w:rsidR="00002E79" w:rsidRDefault="00E72123" w:rsidP="00E72123">
      <w:pPr>
        <w:ind w:left="1440"/>
        <w:rPr>
          <w:color w:val="FF0000"/>
        </w:rPr>
      </w:pPr>
      <w:r>
        <w:rPr>
          <w:color w:val="FF0000"/>
        </w:rPr>
        <w:t>Je</w:t>
      </w:r>
      <w:r w:rsidR="006A5281">
        <w:rPr>
          <w:color w:val="FF0000"/>
        </w:rPr>
        <w:t xml:space="preserve">nnie Forsyth </w:t>
      </w:r>
      <w:r w:rsidRPr="00E72123">
        <w:rPr>
          <w:color w:val="000000"/>
        </w:rPr>
        <w:t>qualified social worker and therapeutic practitioner specialising in Theraplay, DDP and Sensory Attachment work</w:t>
      </w:r>
      <w:r>
        <w:rPr>
          <w:color w:val="000000"/>
        </w:rPr>
        <w:t>.</w:t>
      </w:r>
    </w:p>
    <w:p w14:paraId="32FC78D6" w14:textId="77777777" w:rsidR="00E72123" w:rsidRDefault="009375AA" w:rsidP="00E72123">
      <w:pPr>
        <w:ind w:left="1440"/>
        <w:rPr>
          <w:rFonts w:ascii="Verdana" w:hAnsi="Verdana"/>
          <w:b/>
          <w:bCs/>
        </w:rPr>
      </w:pPr>
      <w:r w:rsidRPr="00C461F3">
        <w:rPr>
          <w:b/>
          <w:color w:val="BF8F00" w:themeColor="accent4" w:themeShade="BF"/>
        </w:rPr>
        <w:t>Presentation:</w:t>
      </w:r>
      <w:r w:rsidRPr="00C461F3">
        <w:rPr>
          <w:color w:val="BF8F00" w:themeColor="accent4" w:themeShade="BF"/>
        </w:rPr>
        <w:t xml:space="preserve"> </w:t>
      </w:r>
      <w:r w:rsidR="00E72123" w:rsidRPr="00E72123">
        <w:rPr>
          <w:b/>
          <w:bCs/>
          <w:i/>
        </w:rPr>
        <w:t xml:space="preserve">Theraplay and </w:t>
      </w:r>
      <w:r w:rsidR="00E72123">
        <w:rPr>
          <w:b/>
          <w:bCs/>
          <w:i/>
        </w:rPr>
        <w:t>S</w:t>
      </w:r>
      <w:r w:rsidR="00E72123" w:rsidRPr="00E72123">
        <w:rPr>
          <w:b/>
          <w:bCs/>
          <w:i/>
        </w:rPr>
        <w:t xml:space="preserve">ensory </w:t>
      </w:r>
      <w:r w:rsidR="00E72123">
        <w:rPr>
          <w:b/>
          <w:bCs/>
          <w:i/>
        </w:rPr>
        <w:t>R</w:t>
      </w:r>
      <w:r w:rsidR="00E72123" w:rsidRPr="00E72123">
        <w:rPr>
          <w:b/>
          <w:bCs/>
          <w:i/>
        </w:rPr>
        <w:t xml:space="preserve">egulation </w:t>
      </w:r>
      <w:r w:rsidR="00E72123">
        <w:rPr>
          <w:b/>
          <w:bCs/>
          <w:i/>
        </w:rPr>
        <w:t>I</w:t>
      </w:r>
      <w:r w:rsidR="00E72123" w:rsidRPr="00E72123">
        <w:rPr>
          <w:b/>
          <w:bCs/>
          <w:i/>
        </w:rPr>
        <w:t>ssues</w:t>
      </w:r>
      <w:r w:rsidR="00E72123">
        <w:rPr>
          <w:b/>
          <w:bCs/>
          <w:i/>
        </w:rPr>
        <w:t xml:space="preserve"> </w:t>
      </w:r>
      <w:r w:rsidR="00E72123">
        <w:rPr>
          <w:bCs/>
          <w:i/>
        </w:rPr>
        <w:t>-</w:t>
      </w:r>
      <w:r w:rsidR="00E72123">
        <w:rPr>
          <w:b/>
          <w:bCs/>
          <w:i/>
        </w:rPr>
        <w:t xml:space="preserve"> </w:t>
      </w:r>
      <w:r w:rsidR="00E72123" w:rsidRPr="00E23883">
        <w:rPr>
          <w:i/>
        </w:rPr>
        <w:t>Many children struggle with sensory and regulation issues for a broad range of reasons. This presentation will look at how Theraplay addresses regulation issues and will include video examples to illustrate use of Theraplay alongside our developing knowledge of the sensory system.</w:t>
      </w:r>
    </w:p>
    <w:p w14:paraId="1AB48695" w14:textId="77777777" w:rsidR="00C461F3" w:rsidRPr="00C461F3" w:rsidRDefault="00C461F3" w:rsidP="009375AA">
      <w:pPr>
        <w:spacing w:line="240" w:lineRule="auto"/>
        <w:ind w:left="1440" w:hanging="1440"/>
      </w:pPr>
      <w:r w:rsidRPr="00C461F3">
        <w:t>12.</w:t>
      </w:r>
      <w:r w:rsidR="006A5281">
        <w:t>15</w:t>
      </w:r>
      <w:r w:rsidRPr="00C461F3">
        <w:tab/>
        <w:t>Lunch Break with extra time for Networking</w:t>
      </w:r>
    </w:p>
    <w:p w14:paraId="1A9BB7A1" w14:textId="77777777" w:rsidR="00D32A60" w:rsidRPr="00C461F3" w:rsidRDefault="00C461F3" w:rsidP="00D32A60">
      <w:pPr>
        <w:spacing w:line="240" w:lineRule="auto"/>
        <w:ind w:left="1440" w:hanging="1440"/>
      </w:pPr>
      <w:r w:rsidRPr="00C461F3">
        <w:t>1.</w:t>
      </w:r>
      <w:r w:rsidR="00002E79">
        <w:t>30</w:t>
      </w:r>
      <w:r w:rsidRPr="00C461F3">
        <w:tab/>
        <w:t>Audience Activities with Viki Elliott &amp; Ellisa Fisher</w:t>
      </w:r>
      <w:r w:rsidR="00D32A60">
        <w:t xml:space="preserve"> both Certified Theraplay Practitioners and Certified Theraplay Group Trainers.</w:t>
      </w:r>
    </w:p>
    <w:p w14:paraId="62E0697D" w14:textId="77777777" w:rsidR="006A5281" w:rsidRDefault="00002E79" w:rsidP="006A5281">
      <w:r>
        <w:t>1.45</w:t>
      </w:r>
      <w:r w:rsidR="00C461F3" w:rsidRPr="00C461F3">
        <w:tab/>
      </w:r>
      <w:r w:rsidR="006A5281">
        <w:tab/>
      </w:r>
      <w:r w:rsidR="006A5281" w:rsidRPr="00C461F3">
        <w:rPr>
          <w:color w:val="FF0000"/>
        </w:rPr>
        <w:t>Heather Moran</w:t>
      </w:r>
      <w:r w:rsidR="006A5281">
        <w:rPr>
          <w:color w:val="FF0000"/>
        </w:rPr>
        <w:t xml:space="preserve"> </w:t>
      </w:r>
      <w:r w:rsidR="006A5281" w:rsidRPr="00DA1A75">
        <w:rPr>
          <w:rFonts w:ascii="Calibri" w:eastAsia="Times New Roman" w:hAnsi="Calibri"/>
          <w:color w:val="000000"/>
        </w:rPr>
        <w:t>Consultant Child Clinical Psychologist</w:t>
      </w:r>
      <w:r w:rsidR="00E72123">
        <w:rPr>
          <w:rFonts w:ascii="Calibri" w:eastAsia="Times New Roman" w:hAnsi="Calibri"/>
          <w:color w:val="000000"/>
        </w:rPr>
        <w:t>.</w:t>
      </w:r>
    </w:p>
    <w:p w14:paraId="563BBD9F" w14:textId="77777777" w:rsidR="006A5281" w:rsidRPr="00F03C46" w:rsidRDefault="006A5281" w:rsidP="006A5281">
      <w:pPr>
        <w:shd w:val="clear" w:color="auto" w:fill="FFFFFF"/>
        <w:ind w:left="1440"/>
        <w:rPr>
          <w:rFonts w:ascii="Calibri" w:eastAsia="Times New Roman" w:hAnsi="Calibri"/>
          <w:i/>
          <w:color w:val="000000"/>
        </w:rPr>
      </w:pPr>
      <w:r w:rsidRPr="00C461F3">
        <w:rPr>
          <w:b/>
          <w:color w:val="BF8F00" w:themeColor="accent4" w:themeShade="BF"/>
        </w:rPr>
        <w:t>Presentation:</w:t>
      </w:r>
      <w:r w:rsidRPr="00C461F3">
        <w:rPr>
          <w:color w:val="BF8F00" w:themeColor="accent4" w:themeShade="BF"/>
        </w:rPr>
        <w:t xml:space="preserve"> </w:t>
      </w:r>
      <w:r w:rsidRPr="003D1FF7">
        <w:rPr>
          <w:b/>
          <w:i/>
        </w:rPr>
        <w:t>Coventry Grid</w:t>
      </w:r>
      <w:r>
        <w:rPr>
          <w:b/>
          <w:i/>
        </w:rPr>
        <w:t xml:space="preserve"> - </w:t>
      </w:r>
      <w:r w:rsidRPr="00F03C46">
        <w:rPr>
          <w:rFonts w:ascii="Calibri" w:eastAsia="Times New Roman" w:hAnsi="Calibri"/>
          <w:i/>
          <w:color w:val="000000"/>
        </w:rPr>
        <w:t>clinical observations of differences between autism spectrum disorder (ASD) and attachment problems</w:t>
      </w:r>
      <w:r>
        <w:rPr>
          <w:rFonts w:ascii="Calibri" w:eastAsia="Times New Roman" w:hAnsi="Calibri"/>
          <w:i/>
          <w:color w:val="000000"/>
        </w:rPr>
        <w:t xml:space="preserve">. </w:t>
      </w:r>
      <w:r w:rsidRPr="00F03C46">
        <w:rPr>
          <w:rFonts w:ascii="Calibri" w:eastAsia="Times New Roman" w:hAnsi="Calibri"/>
          <w:i/>
          <w:color w:val="000000"/>
        </w:rPr>
        <w:t>Heather will talk about the differences between the social skills and behaviour of children and young people who have ASD or attachment difficulties. The Coventry Grid is a tool that was developed by clinicians to help with a clinical problem in autism assessments.  Since the grid was published in 2010, new research has been done by various researchers and there are findings which fit with the clinical observations in the grid. Heather will talk about the key parts of the Coventry Grid and what the research has found so far.</w:t>
      </w:r>
    </w:p>
    <w:p w14:paraId="4CE6551A" w14:textId="77777777" w:rsidR="00C461F3" w:rsidRDefault="009375AA" w:rsidP="00C461F3">
      <w:r>
        <w:t>2.45</w:t>
      </w:r>
      <w:r w:rsidR="00C461F3">
        <w:tab/>
      </w:r>
      <w:r w:rsidR="00C461F3">
        <w:tab/>
        <w:t>Coffee Break</w:t>
      </w:r>
    </w:p>
    <w:p w14:paraId="3B5BA634" w14:textId="77777777" w:rsidR="00D32A60" w:rsidRDefault="00D32A60" w:rsidP="00C461F3"/>
    <w:p w14:paraId="4603F7F9" w14:textId="77777777" w:rsidR="009375AA" w:rsidRPr="00C461F3" w:rsidRDefault="00C461F3" w:rsidP="009375AA">
      <w:pPr>
        <w:spacing w:line="240" w:lineRule="auto"/>
        <w:ind w:left="1440" w:hanging="1440"/>
        <w:rPr>
          <w:rFonts w:cs="Arial"/>
          <w:color w:val="35312D"/>
        </w:rPr>
      </w:pPr>
      <w:r>
        <w:lastRenderedPageBreak/>
        <w:t>3.</w:t>
      </w:r>
      <w:r w:rsidR="009375AA">
        <w:t>1</w:t>
      </w:r>
      <w:r>
        <w:t>5</w:t>
      </w:r>
      <w:r>
        <w:tab/>
      </w:r>
      <w:r w:rsidR="009375AA">
        <w:rPr>
          <w:color w:val="FF0000"/>
        </w:rPr>
        <w:t>Annie Kiermaier</w:t>
      </w:r>
      <w:r w:rsidR="009375AA" w:rsidRPr="00CD3C14">
        <w:rPr>
          <w:bCs/>
        </w:rPr>
        <w:t>, LCSW, RN</w:t>
      </w:r>
      <w:r w:rsidR="009375AA" w:rsidRPr="00DE7F4C">
        <w:rPr>
          <w:b/>
          <w:bCs/>
        </w:rPr>
        <w:t>,</w:t>
      </w:r>
      <w:r w:rsidR="009375AA" w:rsidRPr="00DE7F4C">
        <w:t> certified Theraplay therapist, trainer, and supervisor.  </w:t>
      </w:r>
    </w:p>
    <w:p w14:paraId="214CF88E" w14:textId="77777777" w:rsidR="009375AA" w:rsidRPr="00EB1B23" w:rsidRDefault="009375AA" w:rsidP="009375AA">
      <w:pPr>
        <w:ind w:left="1440"/>
      </w:pPr>
      <w:r w:rsidRPr="00C461F3">
        <w:rPr>
          <w:b/>
          <w:color w:val="BF8F00" w:themeColor="accent4" w:themeShade="BF"/>
        </w:rPr>
        <w:t>Presentation</w:t>
      </w:r>
      <w:r w:rsidRPr="00C461F3">
        <w:rPr>
          <w:color w:val="BF8F00" w:themeColor="accent4" w:themeShade="BF"/>
        </w:rPr>
        <w:t xml:space="preserve">: </w:t>
      </w:r>
      <w:r>
        <w:rPr>
          <w:b/>
          <w:i/>
        </w:rPr>
        <w:t xml:space="preserve">Group Theraplay with the Elderly - </w:t>
      </w:r>
      <w:r>
        <w:t>When people ask “What is the age range for Theraplay?” the answer is “0 to 100!”  Annie will present a video of elders engaging in Theraplay followed by a discussion of the benefits of Theraplay for elders and how to set up your own Elder Fun Group.</w:t>
      </w:r>
    </w:p>
    <w:p w14:paraId="20E8250C" w14:textId="77777777" w:rsidR="00C461F3" w:rsidRDefault="003D1FF7" w:rsidP="009375AA">
      <w:pPr>
        <w:ind w:left="1440" w:hanging="1440"/>
      </w:pPr>
      <w:r>
        <w:t>4.</w:t>
      </w:r>
      <w:r w:rsidR="009375AA">
        <w:t>00</w:t>
      </w:r>
      <w:r w:rsidR="009375AA">
        <w:tab/>
      </w:r>
      <w:r w:rsidR="00C461F3" w:rsidRPr="003D1FF7">
        <w:rPr>
          <w:color w:val="FF0000"/>
        </w:rPr>
        <w:t>Sara Yorke</w:t>
      </w:r>
      <w:r w:rsidRPr="003D1FF7">
        <w:rPr>
          <w:color w:val="FF0000"/>
        </w:rPr>
        <w:t xml:space="preserve"> </w:t>
      </w:r>
      <w:r w:rsidRPr="003D1FF7">
        <w:t>BSc in Social science and Healthcare from Southampton University, PGDipCIM from the Chartered Institute of Marketing, and is an accredited coach, counsellor and NLP practitioner. Founder and M</w:t>
      </w:r>
      <w:r>
        <w:t>D of Relationship Matters (RML).</w:t>
      </w:r>
    </w:p>
    <w:p w14:paraId="04E1FF73" w14:textId="77777777" w:rsidR="003D1FF7" w:rsidRPr="00DB13A3" w:rsidRDefault="003D1FF7" w:rsidP="00C57A54">
      <w:pPr>
        <w:ind w:left="1440"/>
        <w:rPr>
          <w:i/>
        </w:rPr>
      </w:pPr>
      <w:r w:rsidRPr="00C461F3">
        <w:rPr>
          <w:b/>
          <w:color w:val="BF8F00" w:themeColor="accent4" w:themeShade="BF"/>
        </w:rPr>
        <w:t>Presentation:</w:t>
      </w:r>
      <w:r w:rsidRPr="00C461F3">
        <w:rPr>
          <w:color w:val="BF8F00" w:themeColor="accent4" w:themeShade="BF"/>
        </w:rPr>
        <w:t xml:space="preserve"> </w:t>
      </w:r>
      <w:r w:rsidRPr="003D1FF7">
        <w:rPr>
          <w:b/>
          <w:i/>
        </w:rPr>
        <w:t xml:space="preserve">Regional Groups </w:t>
      </w:r>
      <w:r w:rsidR="00FE374B">
        <w:rPr>
          <w:b/>
          <w:i/>
        </w:rPr>
        <w:t>–</w:t>
      </w:r>
      <w:r w:rsidR="00DB13A3">
        <w:rPr>
          <w:b/>
          <w:i/>
        </w:rPr>
        <w:t xml:space="preserve"> </w:t>
      </w:r>
      <w:r w:rsidR="00FE374B">
        <w:rPr>
          <w:i/>
        </w:rPr>
        <w:t>L</w:t>
      </w:r>
      <w:r w:rsidR="00DB13A3" w:rsidRPr="00DB13A3">
        <w:rPr>
          <w:i/>
        </w:rPr>
        <w:t>aunch</w:t>
      </w:r>
      <w:r w:rsidR="00FE374B">
        <w:rPr>
          <w:i/>
        </w:rPr>
        <w:t>ing</w:t>
      </w:r>
      <w:r w:rsidR="00DB13A3" w:rsidRPr="00DB13A3">
        <w:rPr>
          <w:i/>
        </w:rPr>
        <w:t xml:space="preserve"> regional Theraplay groups across the UK.</w:t>
      </w:r>
      <w:r w:rsidR="00C57A54">
        <w:rPr>
          <w:i/>
        </w:rPr>
        <w:t xml:space="preserve"> </w:t>
      </w:r>
      <w:r w:rsidR="00FE374B" w:rsidRPr="00DB13A3">
        <w:rPr>
          <w:i/>
        </w:rPr>
        <w:t>A great opportunity to understand how to gain support and ask for what you need to develop Theraplay in your region.</w:t>
      </w:r>
      <w:r w:rsidR="00FE374B">
        <w:rPr>
          <w:i/>
        </w:rPr>
        <w:t xml:space="preserve"> </w:t>
      </w:r>
      <w:r w:rsidR="00DB13A3" w:rsidRPr="00DB13A3">
        <w:rPr>
          <w:i/>
        </w:rPr>
        <w:t>A practical session</w:t>
      </w:r>
      <w:r w:rsidR="00FE374B">
        <w:rPr>
          <w:i/>
        </w:rPr>
        <w:t xml:space="preserve"> to</w:t>
      </w:r>
      <w:r w:rsidR="00DB13A3" w:rsidRPr="00DB13A3">
        <w:rPr>
          <w:i/>
        </w:rPr>
        <w:t xml:space="preserve"> shar</w:t>
      </w:r>
      <w:r w:rsidR="00FE374B">
        <w:rPr>
          <w:i/>
        </w:rPr>
        <w:t>e</w:t>
      </w:r>
      <w:r w:rsidR="00DB13A3" w:rsidRPr="00DB13A3">
        <w:rPr>
          <w:i/>
        </w:rPr>
        <w:t xml:space="preserve"> a case study with insights from leading Theraplay practitioners, of how to benefit from regular local meetings. We'll discuss outline agendas, access to speakers and group supervision, as well C.P.D. and T.T.I. support. If your </w:t>
      </w:r>
      <w:r w:rsidR="009F14F5">
        <w:rPr>
          <w:i/>
        </w:rPr>
        <w:t xml:space="preserve">Regional Group is </w:t>
      </w:r>
      <w:r w:rsidR="00DB13A3" w:rsidRPr="00DB13A3">
        <w:rPr>
          <w:i/>
        </w:rPr>
        <w:t xml:space="preserve">up and running already we'd be delighted to hear your story and understand how we can help you to move </w:t>
      </w:r>
      <w:r w:rsidR="00FE374B" w:rsidRPr="00DB13A3">
        <w:rPr>
          <w:i/>
        </w:rPr>
        <w:t xml:space="preserve">forwards. </w:t>
      </w:r>
    </w:p>
    <w:p w14:paraId="6D119A31" w14:textId="77777777" w:rsidR="003D1FF7" w:rsidRDefault="009375AA" w:rsidP="003D1FF7">
      <w:pPr>
        <w:ind w:left="1440" w:hanging="1440"/>
      </w:pPr>
      <w:r>
        <w:t>4.30</w:t>
      </w:r>
      <w:r w:rsidR="003D1FF7">
        <w:tab/>
        <w:t>Conclusion</w:t>
      </w:r>
    </w:p>
    <w:p w14:paraId="57554B93" w14:textId="77777777" w:rsidR="005A7DB2" w:rsidRDefault="005A7DB2" w:rsidP="003D1FF7">
      <w:pPr>
        <w:ind w:left="1440" w:hanging="1440"/>
      </w:pPr>
    </w:p>
    <w:p w14:paraId="7E413751" w14:textId="77777777" w:rsidR="00DA1A75" w:rsidRDefault="00DA1A75" w:rsidP="003D1FF7">
      <w:pPr>
        <w:ind w:left="1440" w:hanging="1440"/>
      </w:pPr>
    </w:p>
    <w:p w14:paraId="26F4145D" w14:textId="77777777" w:rsidR="00DA1A75" w:rsidRDefault="00DA1A75" w:rsidP="003D1FF7">
      <w:pPr>
        <w:ind w:left="1440" w:hanging="1440"/>
      </w:pPr>
    </w:p>
    <w:p w14:paraId="7CBE0A06" w14:textId="77777777" w:rsidR="001032CF" w:rsidRDefault="001032CF" w:rsidP="003D1FF7">
      <w:pPr>
        <w:ind w:left="1440" w:hanging="1440"/>
      </w:pPr>
    </w:p>
    <w:p w14:paraId="21938B02" w14:textId="77777777" w:rsidR="001032CF" w:rsidRDefault="001032CF" w:rsidP="003D1FF7">
      <w:pPr>
        <w:ind w:left="1440" w:hanging="1440"/>
      </w:pPr>
    </w:p>
    <w:p w14:paraId="344884E6" w14:textId="77777777" w:rsidR="001032CF" w:rsidRDefault="001032CF" w:rsidP="003D1FF7">
      <w:pPr>
        <w:ind w:left="1440" w:hanging="1440"/>
      </w:pPr>
    </w:p>
    <w:p w14:paraId="5D1F35BB" w14:textId="77777777" w:rsidR="001032CF" w:rsidRDefault="001032CF" w:rsidP="003D1FF7">
      <w:pPr>
        <w:ind w:left="1440" w:hanging="1440"/>
      </w:pPr>
    </w:p>
    <w:p w14:paraId="115D4065" w14:textId="77777777" w:rsidR="003D58FC" w:rsidRDefault="003D58FC" w:rsidP="003D1FF7">
      <w:pPr>
        <w:ind w:left="1440" w:hanging="1440"/>
      </w:pPr>
    </w:p>
    <w:p w14:paraId="417C2707" w14:textId="77777777" w:rsidR="003D58FC" w:rsidRDefault="003D58FC" w:rsidP="003D1FF7">
      <w:pPr>
        <w:ind w:left="1440" w:hanging="1440"/>
      </w:pPr>
    </w:p>
    <w:p w14:paraId="52F20432" w14:textId="77777777" w:rsidR="00002E79" w:rsidRDefault="00002E79" w:rsidP="003D1FF7">
      <w:pPr>
        <w:ind w:left="1440" w:hanging="1440"/>
      </w:pPr>
    </w:p>
    <w:p w14:paraId="2997C509" w14:textId="77777777" w:rsidR="00002E79" w:rsidRDefault="00002E79" w:rsidP="003D1FF7">
      <w:pPr>
        <w:ind w:left="1440" w:hanging="1440"/>
      </w:pPr>
    </w:p>
    <w:p w14:paraId="3E6EC010" w14:textId="77777777" w:rsidR="00002E79" w:rsidRDefault="00002E79" w:rsidP="003D1FF7">
      <w:pPr>
        <w:ind w:left="1440" w:hanging="1440"/>
      </w:pPr>
    </w:p>
    <w:p w14:paraId="39CAFED4" w14:textId="77777777" w:rsidR="003D58FC" w:rsidRDefault="003D58FC" w:rsidP="003D1FF7">
      <w:pPr>
        <w:ind w:left="1440" w:hanging="1440"/>
      </w:pPr>
    </w:p>
    <w:p w14:paraId="3B9EDCC3" w14:textId="77777777" w:rsidR="003D58FC" w:rsidRDefault="003D58FC" w:rsidP="003D1FF7">
      <w:pPr>
        <w:ind w:left="1440" w:hanging="1440"/>
      </w:pPr>
    </w:p>
    <w:p w14:paraId="58880532" w14:textId="77777777" w:rsidR="001032CF" w:rsidRDefault="001032CF" w:rsidP="003D1FF7">
      <w:pPr>
        <w:ind w:left="1440" w:hanging="1440"/>
      </w:pPr>
    </w:p>
    <w:p w14:paraId="753C3FA1" w14:textId="77777777" w:rsidR="00002E79" w:rsidRDefault="00002E79" w:rsidP="003D1FF7">
      <w:pPr>
        <w:ind w:left="1440" w:hanging="1440"/>
      </w:pPr>
    </w:p>
    <w:p w14:paraId="2361F5FB" w14:textId="77777777" w:rsidR="00D32A60" w:rsidRDefault="00D32A60" w:rsidP="003D1FF7">
      <w:pPr>
        <w:ind w:left="1440" w:hanging="1440"/>
      </w:pPr>
    </w:p>
    <w:p w14:paraId="002666A5" w14:textId="77777777" w:rsidR="001032CF" w:rsidRDefault="001032CF" w:rsidP="003D1FF7">
      <w:pPr>
        <w:ind w:left="1440" w:hanging="1440"/>
      </w:pPr>
    </w:p>
    <w:p w14:paraId="5C3C6DDB" w14:textId="77777777" w:rsidR="009375AA" w:rsidRDefault="009375AA" w:rsidP="003D1FF7">
      <w:pPr>
        <w:ind w:left="1440" w:hanging="1440"/>
      </w:pPr>
    </w:p>
    <w:p w14:paraId="154F40F5" w14:textId="77777777" w:rsidR="009375AA" w:rsidRDefault="009375AA" w:rsidP="003D1FF7">
      <w:pPr>
        <w:ind w:left="1440" w:hanging="1440"/>
      </w:pPr>
    </w:p>
    <w:p w14:paraId="1C7BA310" w14:textId="77777777" w:rsidR="009375AA" w:rsidRDefault="009375AA" w:rsidP="003D1FF7">
      <w:pPr>
        <w:ind w:left="1440" w:hanging="1440"/>
      </w:pPr>
    </w:p>
    <w:p w14:paraId="4E2B6F28" w14:textId="77777777" w:rsidR="001032CF" w:rsidRDefault="001032CF" w:rsidP="003D1FF7">
      <w:pPr>
        <w:ind w:left="1440" w:hanging="1440"/>
      </w:pPr>
    </w:p>
    <w:p w14:paraId="73544345" w14:textId="77777777" w:rsidR="005A7DB2" w:rsidRPr="001032CF" w:rsidRDefault="005A7DB2" w:rsidP="005A7DB2">
      <w:pPr>
        <w:spacing w:line="240" w:lineRule="auto"/>
        <w:rPr>
          <w:b/>
          <w:color w:val="FF0000"/>
          <w:sz w:val="44"/>
          <w:szCs w:val="44"/>
        </w:rPr>
      </w:pPr>
      <w:r w:rsidRPr="001032CF">
        <w:rPr>
          <w:b/>
          <w:color w:val="FF0000"/>
          <w:sz w:val="44"/>
          <w:szCs w:val="44"/>
        </w:rPr>
        <w:lastRenderedPageBreak/>
        <w:t>Programme for Day 2 of the Second UK</w:t>
      </w:r>
    </w:p>
    <w:p w14:paraId="02A5A3EF" w14:textId="77777777" w:rsidR="005A7DB2" w:rsidRPr="001032CF" w:rsidRDefault="005A7DB2" w:rsidP="005A7DB2">
      <w:pPr>
        <w:spacing w:line="240" w:lineRule="auto"/>
        <w:rPr>
          <w:b/>
          <w:color w:val="FF0000"/>
          <w:sz w:val="44"/>
          <w:szCs w:val="44"/>
        </w:rPr>
      </w:pPr>
      <w:r w:rsidRPr="001032CF">
        <w:rPr>
          <w:b/>
          <w:color w:val="FF0000"/>
          <w:sz w:val="44"/>
          <w:szCs w:val="44"/>
        </w:rPr>
        <w:t>Theraplay Conference</w:t>
      </w:r>
    </w:p>
    <w:p w14:paraId="278EB0A9" w14:textId="77777777" w:rsidR="005A7DB2" w:rsidRPr="001032CF" w:rsidRDefault="005A7DB2" w:rsidP="005A7DB2">
      <w:pPr>
        <w:spacing w:line="240" w:lineRule="auto"/>
        <w:rPr>
          <w:b/>
          <w:color w:val="FF0000"/>
          <w:sz w:val="44"/>
          <w:szCs w:val="44"/>
        </w:rPr>
      </w:pPr>
      <w:r w:rsidRPr="001032CF">
        <w:rPr>
          <w:b/>
          <w:color w:val="FF0000"/>
          <w:sz w:val="44"/>
          <w:szCs w:val="44"/>
        </w:rPr>
        <w:t>‘Theraplay In Action’</w:t>
      </w:r>
    </w:p>
    <w:p w14:paraId="281C1D03" w14:textId="77777777" w:rsidR="005A7DB2" w:rsidRPr="00ED23CB" w:rsidRDefault="005A7DB2" w:rsidP="005A7DB2">
      <w:pPr>
        <w:spacing w:line="240" w:lineRule="auto"/>
      </w:pPr>
    </w:p>
    <w:p w14:paraId="5991CFDC" w14:textId="77777777" w:rsidR="005A7DB2" w:rsidRPr="005A7DB2" w:rsidRDefault="005A7DB2" w:rsidP="005A7DB2">
      <w:pPr>
        <w:spacing w:line="240" w:lineRule="auto"/>
        <w:rPr>
          <w:b/>
          <w:color w:val="BF8F00" w:themeColor="accent4" w:themeShade="BF"/>
        </w:rPr>
      </w:pPr>
      <w:r w:rsidRPr="005A7DB2">
        <w:rPr>
          <w:b/>
          <w:color w:val="BF8F00" w:themeColor="accent4" w:themeShade="BF"/>
        </w:rPr>
        <w:t>Tuesday 12</w:t>
      </w:r>
      <w:r w:rsidRPr="005A7DB2">
        <w:rPr>
          <w:b/>
          <w:color w:val="BF8F00" w:themeColor="accent4" w:themeShade="BF"/>
          <w:vertAlign w:val="superscript"/>
        </w:rPr>
        <w:t>th</w:t>
      </w:r>
      <w:r w:rsidRPr="005A7DB2">
        <w:rPr>
          <w:b/>
          <w:color w:val="BF8F00" w:themeColor="accent4" w:themeShade="BF"/>
        </w:rPr>
        <w:t xml:space="preserve"> September 2017</w:t>
      </w:r>
    </w:p>
    <w:p w14:paraId="49E0079C" w14:textId="77777777" w:rsidR="005A7DB2" w:rsidRPr="00ED23CB" w:rsidRDefault="005A7DB2" w:rsidP="005A7DB2">
      <w:pPr>
        <w:spacing w:line="240" w:lineRule="auto"/>
      </w:pPr>
      <w:r w:rsidRPr="00ED23CB">
        <w:t xml:space="preserve">8.30 -9.00 </w:t>
      </w:r>
      <w:r w:rsidRPr="00ED23CB">
        <w:tab/>
        <w:t>Registration</w:t>
      </w:r>
    </w:p>
    <w:p w14:paraId="3290B999" w14:textId="77777777" w:rsidR="005A7DB2" w:rsidRPr="00CD3C14" w:rsidRDefault="005A7DB2" w:rsidP="005A7DB2">
      <w:pPr>
        <w:spacing w:line="240" w:lineRule="auto"/>
        <w:ind w:left="1440" w:hanging="1440"/>
        <w:rPr>
          <w:i/>
        </w:rPr>
      </w:pPr>
      <w:r w:rsidRPr="00ED23CB">
        <w:t>9.00</w:t>
      </w:r>
      <w:r w:rsidRPr="00ED23CB">
        <w:tab/>
      </w:r>
      <w:r w:rsidRPr="00CD3C14">
        <w:rPr>
          <w:color w:val="FF0000"/>
        </w:rPr>
        <w:t xml:space="preserve">Ellen Wallace </w:t>
      </w:r>
      <w:r w:rsidRPr="00CD3C14">
        <w:t xml:space="preserve">M.A. </w:t>
      </w:r>
      <w:r w:rsidR="0042196F">
        <w:t xml:space="preserve">Chief </w:t>
      </w:r>
      <w:r w:rsidRPr="00CD3C14">
        <w:t>Executive</w:t>
      </w:r>
      <w:r w:rsidR="0042196F">
        <w:t xml:space="preserve"> Officer</w:t>
      </w:r>
      <w:r w:rsidRPr="00CD3C14">
        <w:t xml:space="preserve"> Woodnewton Academy Trust</w:t>
      </w:r>
      <w:r w:rsidR="00CD3C14" w:rsidRPr="00CD3C14">
        <w:t>.</w:t>
      </w:r>
      <w:r w:rsidRPr="00CD3C14">
        <w:t xml:space="preserve"> </w:t>
      </w:r>
      <w:r w:rsidR="00CD3C14" w:rsidRPr="00CD3C14">
        <w:rPr>
          <w:i/>
        </w:rPr>
        <w:t>To</w:t>
      </w:r>
      <w:r w:rsidRPr="00CD3C14">
        <w:rPr>
          <w:i/>
        </w:rPr>
        <w:t xml:space="preserve"> introduce and welcome.</w:t>
      </w:r>
    </w:p>
    <w:p w14:paraId="752CF8D2" w14:textId="77777777" w:rsidR="009375AA" w:rsidRPr="007C75D9" w:rsidRDefault="005A7DB2" w:rsidP="009375AA">
      <w:pPr>
        <w:ind w:left="1440" w:hanging="1440"/>
      </w:pPr>
      <w:r w:rsidRPr="00ED23CB">
        <w:t>9.</w:t>
      </w:r>
      <w:r w:rsidR="009375AA">
        <w:t>15</w:t>
      </w:r>
      <w:r w:rsidRPr="00ED23CB">
        <w:tab/>
      </w:r>
      <w:r w:rsidR="009375AA" w:rsidRPr="00CD3C14">
        <w:rPr>
          <w:color w:val="FF0000"/>
        </w:rPr>
        <w:t xml:space="preserve">Elaine Fletcher-Janzen </w:t>
      </w:r>
      <w:r w:rsidR="009375AA" w:rsidRPr="00CD3C14">
        <w:rPr>
          <w:color w:val="000000"/>
        </w:rPr>
        <w:t>Ed.D., NCSP, ABPdN</w:t>
      </w:r>
      <w:r w:rsidR="009375AA" w:rsidRPr="00CD3C14">
        <w:rPr>
          <w:rStyle w:val="Strong"/>
          <w:rFonts w:cs="Arial"/>
          <w:b w:val="0"/>
          <w:color w:val="35312D"/>
        </w:rPr>
        <w:t xml:space="preserve"> </w:t>
      </w:r>
      <w:r w:rsidR="009375AA" w:rsidRPr="00CD3C14">
        <w:rPr>
          <w:color w:val="000000"/>
        </w:rPr>
        <w:t>Professor of School Psychology at the Chicago School of Professional Psychology, Chicago, Illinois and Past President of the American Academy of Paediatric Neuropsychology.</w:t>
      </w:r>
    </w:p>
    <w:p w14:paraId="5952931D" w14:textId="77777777" w:rsidR="009375AA" w:rsidRDefault="009375AA" w:rsidP="009375AA">
      <w:pPr>
        <w:ind w:left="1440"/>
        <w:rPr>
          <w:color w:val="FF0000"/>
        </w:rPr>
      </w:pPr>
      <w:r w:rsidRPr="00CD3C14">
        <w:rPr>
          <w:color w:val="FF0000"/>
        </w:rPr>
        <w:t xml:space="preserve">Pip McGirl </w:t>
      </w:r>
      <w:r>
        <w:t xml:space="preserve">UK Trained Educational Psychologist, </w:t>
      </w:r>
      <w:r w:rsidRPr="00CD3C14">
        <w:t xml:space="preserve">Associate Professor in School Psychology at the Chicago School of Professional Psychology and former Research Director at The Theraplay Institute.  </w:t>
      </w:r>
      <w:r w:rsidRPr="00CD3C14">
        <w:rPr>
          <w:color w:val="FF0000"/>
        </w:rPr>
        <w:t xml:space="preserve"> </w:t>
      </w:r>
    </w:p>
    <w:p w14:paraId="4FE29F11" w14:textId="77777777" w:rsidR="009375AA" w:rsidRPr="001B1833" w:rsidRDefault="009375AA" w:rsidP="009375AA">
      <w:pPr>
        <w:ind w:left="1440"/>
        <w:rPr>
          <w:i/>
          <w:sz w:val="24"/>
          <w:szCs w:val="24"/>
          <w:lang w:val="en-US"/>
        </w:rPr>
      </w:pPr>
      <w:r w:rsidRPr="00C461F3">
        <w:rPr>
          <w:b/>
          <w:color w:val="BF8F00" w:themeColor="accent4" w:themeShade="BF"/>
        </w:rPr>
        <w:t>Presentation:</w:t>
      </w:r>
      <w:r w:rsidRPr="00C461F3">
        <w:rPr>
          <w:color w:val="BF8F00" w:themeColor="accent4" w:themeShade="BF"/>
        </w:rPr>
        <w:t xml:space="preserve"> </w:t>
      </w:r>
      <w:r w:rsidRPr="00DA1A75">
        <w:rPr>
          <w:b/>
          <w:i/>
        </w:rPr>
        <w:t>Neurodevelopmental Perspectives - The theory and practical application of the neurodevelopmental approach</w:t>
      </w:r>
      <w:r>
        <w:rPr>
          <w:b/>
          <w:i/>
        </w:rPr>
        <w:t xml:space="preserve"> - </w:t>
      </w:r>
      <w:r w:rsidRPr="001B1833">
        <w:rPr>
          <w:i/>
          <w:lang w:val="en-US"/>
        </w:rPr>
        <w:t xml:space="preserve">A safe and supportive school environment can help counter the effects of negative childhood experiences and promote emotional well-being and academic success. This workshop will explore how neuroscience informs our understanding of how the affective experience in the classroom can remediate past trauma/abuse, and its cognitive sequelae. </w:t>
      </w:r>
    </w:p>
    <w:p w14:paraId="43FD3FB8" w14:textId="77777777" w:rsidR="009375AA" w:rsidRPr="001B1833" w:rsidRDefault="009375AA" w:rsidP="009375AA">
      <w:pPr>
        <w:ind w:left="1440"/>
        <w:rPr>
          <w:i/>
          <w:sz w:val="24"/>
          <w:szCs w:val="24"/>
          <w:lang w:val="en-US"/>
        </w:rPr>
      </w:pPr>
      <w:r w:rsidRPr="001B1833">
        <w:rPr>
          <w:b/>
          <w:bCs/>
          <w:i/>
          <w:lang w:val="en-US"/>
        </w:rPr>
        <w:t>Part One</w:t>
      </w:r>
      <w:r w:rsidRPr="001B1833">
        <w:rPr>
          <w:i/>
          <w:lang w:val="en-US"/>
        </w:rPr>
        <w:t xml:space="preserve"> addresses the theory and practical application of the neurodevelopmental approach to understanding social, emotional, and academic functioning. In this opening session Dr. Fletcher-Janzen will present </w:t>
      </w:r>
      <w:r w:rsidRPr="001B1833">
        <w:rPr>
          <w:i/>
          <w:iCs/>
          <w:lang w:val="en-US"/>
        </w:rPr>
        <w:t>The Neurodevelopmental Model</w:t>
      </w:r>
      <w:r w:rsidRPr="001B1833">
        <w:rPr>
          <w:i/>
          <w:lang w:val="en-US"/>
        </w:rPr>
        <w:t xml:space="preserve"> which has been received enthusiastically by audiences of educators.  </w:t>
      </w:r>
    </w:p>
    <w:p w14:paraId="658248F0" w14:textId="77777777" w:rsidR="005A7DB2" w:rsidRPr="00C461F3" w:rsidRDefault="005A7DB2" w:rsidP="005A7DB2">
      <w:r w:rsidRPr="00C461F3">
        <w:t>10.</w:t>
      </w:r>
      <w:r w:rsidR="009375AA">
        <w:t>4</w:t>
      </w:r>
      <w:r w:rsidR="00CD3C14">
        <w:t>5</w:t>
      </w:r>
      <w:r w:rsidRPr="00C461F3">
        <w:tab/>
      </w:r>
      <w:r w:rsidRPr="00C461F3">
        <w:tab/>
        <w:t>Coffee Break</w:t>
      </w:r>
      <w:r w:rsidRPr="00C461F3">
        <w:tab/>
      </w:r>
    </w:p>
    <w:p w14:paraId="523509E2" w14:textId="77777777" w:rsidR="009375AA" w:rsidRPr="001B1833" w:rsidRDefault="005A7DB2" w:rsidP="009375AA">
      <w:pPr>
        <w:ind w:left="1440" w:hanging="1440"/>
        <w:rPr>
          <w:i/>
          <w:sz w:val="24"/>
          <w:szCs w:val="24"/>
          <w:lang w:val="en-US"/>
        </w:rPr>
      </w:pPr>
      <w:r w:rsidRPr="00C461F3">
        <w:t>1</w:t>
      </w:r>
      <w:r w:rsidR="009375AA">
        <w:t>1.15</w:t>
      </w:r>
      <w:r w:rsidRPr="00C461F3">
        <w:tab/>
      </w:r>
      <w:r w:rsidR="009375AA" w:rsidRPr="00CD3C14">
        <w:rPr>
          <w:color w:val="FF0000"/>
        </w:rPr>
        <w:t xml:space="preserve">Elaine Fletcher-Janzen </w:t>
      </w:r>
      <w:r w:rsidR="009375AA">
        <w:t>&amp;</w:t>
      </w:r>
      <w:r w:rsidR="009375AA" w:rsidRPr="00CD3C14">
        <w:t xml:space="preserve"> </w:t>
      </w:r>
      <w:r w:rsidR="009375AA" w:rsidRPr="00CD3C14">
        <w:rPr>
          <w:color w:val="FF0000"/>
        </w:rPr>
        <w:t>Pip McGirl</w:t>
      </w:r>
      <w:r w:rsidR="009375AA">
        <w:t xml:space="preserve"> </w:t>
      </w:r>
      <w:r w:rsidR="009375AA">
        <w:rPr>
          <w:color w:val="000000"/>
        </w:rPr>
        <w:t>(see above)</w:t>
      </w:r>
    </w:p>
    <w:p w14:paraId="57C9161E" w14:textId="77777777" w:rsidR="009375AA" w:rsidRPr="000166C2" w:rsidRDefault="009375AA" w:rsidP="009375AA">
      <w:pPr>
        <w:ind w:left="1440"/>
        <w:rPr>
          <w:i/>
          <w:sz w:val="24"/>
          <w:szCs w:val="24"/>
          <w:lang w:val="en-US"/>
        </w:rPr>
      </w:pPr>
      <w:r>
        <w:rPr>
          <w:b/>
          <w:bCs/>
          <w:i/>
          <w:lang w:val="en-US"/>
        </w:rPr>
        <w:t xml:space="preserve">Part </w:t>
      </w:r>
      <w:r w:rsidRPr="001B1833">
        <w:rPr>
          <w:b/>
          <w:bCs/>
          <w:i/>
          <w:lang w:val="en-US"/>
        </w:rPr>
        <w:t>Two</w:t>
      </w:r>
      <w:r w:rsidRPr="001B1833">
        <w:rPr>
          <w:i/>
          <w:lang w:val="en-US"/>
        </w:rPr>
        <w:t xml:space="preserve"> will address how educators and clinicians can integrate and translate neuroscience into policy and practice, exploring a whole school approach that extends beyond the social and emotional curriculum.</w:t>
      </w:r>
    </w:p>
    <w:p w14:paraId="58624FC5" w14:textId="77777777" w:rsidR="005A7DB2" w:rsidRPr="00C461F3" w:rsidRDefault="005A7DB2" w:rsidP="005A7DB2">
      <w:pPr>
        <w:spacing w:line="240" w:lineRule="auto"/>
        <w:ind w:left="1440" w:hanging="1440"/>
      </w:pPr>
      <w:r w:rsidRPr="00C461F3">
        <w:t>12.</w:t>
      </w:r>
      <w:r w:rsidR="009375AA">
        <w:t>4</w:t>
      </w:r>
      <w:r w:rsidR="00CD3C14">
        <w:t>5</w:t>
      </w:r>
      <w:r w:rsidRPr="00C461F3">
        <w:tab/>
        <w:t>Lunch Break with extra time for Networking</w:t>
      </w:r>
    </w:p>
    <w:p w14:paraId="4E9B0E5C" w14:textId="77777777" w:rsidR="005A7DB2" w:rsidRPr="00C461F3" w:rsidRDefault="009375AA" w:rsidP="005A7DB2">
      <w:pPr>
        <w:spacing w:line="240" w:lineRule="auto"/>
        <w:ind w:left="1440" w:hanging="1440"/>
      </w:pPr>
      <w:r>
        <w:t>2</w:t>
      </w:r>
      <w:r w:rsidR="005A7DB2" w:rsidRPr="00C461F3">
        <w:t>.</w:t>
      </w:r>
      <w:r>
        <w:t>00</w:t>
      </w:r>
      <w:r w:rsidR="005A7DB2" w:rsidRPr="00C461F3">
        <w:tab/>
        <w:t>Audience Activities with Viki Elliott &amp; Ellisa Fisher</w:t>
      </w:r>
      <w:r w:rsidR="006755DB">
        <w:t xml:space="preserve"> both Certified Theraplay Practitioners and Certified Theraplay Group Trainers.</w:t>
      </w:r>
    </w:p>
    <w:p w14:paraId="2D82B870" w14:textId="77777777" w:rsidR="009375AA" w:rsidRPr="001B1833" w:rsidRDefault="009375AA" w:rsidP="009375AA">
      <w:pPr>
        <w:ind w:left="1440" w:hanging="1440"/>
        <w:rPr>
          <w:i/>
          <w:sz w:val="24"/>
          <w:szCs w:val="24"/>
          <w:lang w:val="en-US"/>
        </w:rPr>
      </w:pPr>
      <w:r>
        <w:t>2.15</w:t>
      </w:r>
      <w:r w:rsidR="005A7DB2" w:rsidRPr="00C461F3">
        <w:tab/>
      </w:r>
      <w:r w:rsidRPr="00CD3C14">
        <w:rPr>
          <w:color w:val="FF0000"/>
        </w:rPr>
        <w:t xml:space="preserve">Elaine Fletcher-Janzen </w:t>
      </w:r>
      <w:r>
        <w:t>&amp;</w:t>
      </w:r>
      <w:r w:rsidRPr="00CD3C14">
        <w:t xml:space="preserve"> </w:t>
      </w:r>
      <w:r w:rsidRPr="00CD3C14">
        <w:rPr>
          <w:color w:val="FF0000"/>
        </w:rPr>
        <w:t>Pip McGirl</w:t>
      </w:r>
      <w:r>
        <w:t xml:space="preserve"> </w:t>
      </w:r>
      <w:r>
        <w:rPr>
          <w:color w:val="000000"/>
        </w:rPr>
        <w:t>(see above)</w:t>
      </w:r>
    </w:p>
    <w:p w14:paraId="0AEA7270" w14:textId="77777777" w:rsidR="009375AA" w:rsidRDefault="009375AA" w:rsidP="009375AA">
      <w:pPr>
        <w:ind w:left="1440"/>
        <w:rPr>
          <w:i/>
          <w:lang w:val="en-US"/>
        </w:rPr>
      </w:pPr>
      <w:r w:rsidRPr="001B1833">
        <w:rPr>
          <w:b/>
          <w:bCs/>
          <w:i/>
          <w:lang w:val="en-US"/>
        </w:rPr>
        <w:t>Part Three</w:t>
      </w:r>
      <w:r w:rsidRPr="001B1833">
        <w:rPr>
          <w:i/>
          <w:lang w:val="en-US"/>
        </w:rPr>
        <w:t xml:space="preserve"> will consist of experiential play-based and group activities that support participant’s learning and ability to incorporate the principles of affective neuroscience in everyday school programming. </w:t>
      </w:r>
    </w:p>
    <w:p w14:paraId="5F34ECAE" w14:textId="77777777" w:rsidR="006755DB" w:rsidRDefault="00CD3C14" w:rsidP="00CD3C14">
      <w:pPr>
        <w:spacing w:line="240" w:lineRule="auto"/>
        <w:ind w:left="1440" w:hanging="1440"/>
      </w:pPr>
      <w:r>
        <w:t>3.15</w:t>
      </w:r>
      <w:r>
        <w:tab/>
      </w:r>
      <w:r w:rsidR="005A7DB2">
        <w:t>Coffee Break</w:t>
      </w:r>
    </w:p>
    <w:p w14:paraId="0C68BFAF" w14:textId="77777777" w:rsidR="005A7DB2" w:rsidRDefault="009375AA" w:rsidP="000166C2">
      <w:pPr>
        <w:spacing w:line="240" w:lineRule="auto"/>
        <w:ind w:left="1440" w:hanging="1440"/>
        <w:rPr>
          <w:i/>
        </w:rPr>
      </w:pPr>
      <w:r>
        <w:t>3</w:t>
      </w:r>
      <w:r w:rsidR="005A7DB2">
        <w:t>.45</w:t>
      </w:r>
      <w:r w:rsidR="005A7DB2">
        <w:tab/>
      </w:r>
      <w:r w:rsidR="00CD3C14" w:rsidRPr="00ED23CB">
        <w:rPr>
          <w:color w:val="FF0000"/>
        </w:rPr>
        <w:t xml:space="preserve">Jo Williams </w:t>
      </w:r>
      <w:r w:rsidR="00CD3C14" w:rsidRPr="00C461F3">
        <w:t>dth. (</w:t>
      </w:r>
      <w:r w:rsidR="00CD3C14" w:rsidRPr="00ED23CB">
        <w:t>Dramatherapist) Dip. Psychodynamic Counselling, certified Theraplay® Therapist, Supervisor and Trainer working for Northamptonshire County Council as their Theraplay manager</w:t>
      </w:r>
      <w:r w:rsidR="00CD3C14">
        <w:t xml:space="preserve">. </w:t>
      </w:r>
      <w:r w:rsidR="00CD3C14" w:rsidRPr="00CD3C14">
        <w:rPr>
          <w:i/>
        </w:rPr>
        <w:t>Closing Remarks</w:t>
      </w:r>
    </w:p>
    <w:p w14:paraId="298E4257" w14:textId="77777777" w:rsidR="005A7DB2" w:rsidRPr="003D1FF7" w:rsidRDefault="009375AA" w:rsidP="003D1FF7">
      <w:pPr>
        <w:ind w:left="1440" w:hanging="1440"/>
      </w:pPr>
      <w:r>
        <w:t>4</w:t>
      </w:r>
      <w:r w:rsidR="005A7DB2" w:rsidRPr="003D1FF7">
        <w:t>.</w:t>
      </w:r>
      <w:r w:rsidR="00CD3C14">
        <w:t>00</w:t>
      </w:r>
      <w:r w:rsidR="005A7DB2">
        <w:tab/>
        <w:t>Conclusion</w:t>
      </w:r>
    </w:p>
    <w:sectPr w:rsidR="005A7DB2" w:rsidRPr="003D1FF7" w:rsidSect="00DA1A7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1C929" w14:textId="77777777" w:rsidR="00265CF6" w:rsidRDefault="00265CF6" w:rsidP="00265CF6">
      <w:pPr>
        <w:spacing w:after="0" w:line="240" w:lineRule="auto"/>
      </w:pPr>
      <w:r>
        <w:separator/>
      </w:r>
    </w:p>
  </w:endnote>
  <w:endnote w:type="continuationSeparator" w:id="0">
    <w:p w14:paraId="209C248C" w14:textId="77777777" w:rsidR="00265CF6" w:rsidRDefault="00265CF6" w:rsidP="00265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roman"/>
    <w:pitch w:val="default"/>
  </w:font>
  <w:font w:name="ヒラギノ角ゴ Pro W3">
    <w:charset w:val="00"/>
    <w:family w:val="roman"/>
    <w:pitch w:val="default"/>
  </w:font>
  <w:font w:name="PTSans-Regular">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3CC0F" w14:textId="77777777" w:rsidR="00265CF6" w:rsidRDefault="00265CF6" w:rsidP="00265CF6">
      <w:pPr>
        <w:spacing w:after="0" w:line="240" w:lineRule="auto"/>
      </w:pPr>
      <w:r>
        <w:separator/>
      </w:r>
    </w:p>
  </w:footnote>
  <w:footnote w:type="continuationSeparator" w:id="0">
    <w:p w14:paraId="0FA89EC0" w14:textId="77777777" w:rsidR="00265CF6" w:rsidRDefault="00265CF6" w:rsidP="00265C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3CB"/>
    <w:rsid w:val="00002E79"/>
    <w:rsid w:val="00005FAC"/>
    <w:rsid w:val="000166C2"/>
    <w:rsid w:val="00075AEB"/>
    <w:rsid w:val="001032CF"/>
    <w:rsid w:val="00160375"/>
    <w:rsid w:val="00194338"/>
    <w:rsid w:val="001F18BF"/>
    <w:rsid w:val="00265CF6"/>
    <w:rsid w:val="00333D01"/>
    <w:rsid w:val="003D1FF7"/>
    <w:rsid w:val="003D58FC"/>
    <w:rsid w:val="0042196F"/>
    <w:rsid w:val="004556E9"/>
    <w:rsid w:val="005A7DB2"/>
    <w:rsid w:val="006755DB"/>
    <w:rsid w:val="006A5281"/>
    <w:rsid w:val="007B58CC"/>
    <w:rsid w:val="007C75D9"/>
    <w:rsid w:val="009375AA"/>
    <w:rsid w:val="009F14F5"/>
    <w:rsid w:val="00C461F3"/>
    <w:rsid w:val="00C57A54"/>
    <w:rsid w:val="00CD3C14"/>
    <w:rsid w:val="00D32A60"/>
    <w:rsid w:val="00DA1A75"/>
    <w:rsid w:val="00DB13A3"/>
    <w:rsid w:val="00E72123"/>
    <w:rsid w:val="00ED23CB"/>
    <w:rsid w:val="00F7180D"/>
    <w:rsid w:val="00FE3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3AB2C"/>
  <w15:chartTrackingRefBased/>
  <w15:docId w15:val="{32B8437F-816A-4823-BC18-EF688379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D23CB"/>
    <w:rPr>
      <w:b/>
      <w:bCs/>
    </w:rPr>
  </w:style>
  <w:style w:type="character" w:customStyle="1" w:styleId="apple-converted-space">
    <w:name w:val="apple-converted-space"/>
    <w:basedOn w:val="DefaultParagraphFont"/>
    <w:rsid w:val="00C461F3"/>
  </w:style>
  <w:style w:type="character" w:customStyle="1" w:styleId="Strong1">
    <w:name w:val="Strong1"/>
    <w:rsid w:val="00C461F3"/>
    <w:rPr>
      <w:rFonts w:ascii="Lucida Grande" w:eastAsia="ヒラギノ角ゴ Pro W3" w:hAnsi="Lucida Grande" w:hint="default"/>
      <w:b/>
      <w:bCs w:val="0"/>
      <w:i w:val="0"/>
      <w:iCs w:val="0"/>
      <w:color w:val="000000"/>
      <w:sz w:val="22"/>
    </w:rPr>
  </w:style>
  <w:style w:type="paragraph" w:styleId="Header">
    <w:name w:val="header"/>
    <w:basedOn w:val="Normal"/>
    <w:link w:val="HeaderChar"/>
    <w:uiPriority w:val="99"/>
    <w:unhideWhenUsed/>
    <w:rsid w:val="00265C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CF6"/>
  </w:style>
  <w:style w:type="paragraph" w:styleId="Footer">
    <w:name w:val="footer"/>
    <w:basedOn w:val="Normal"/>
    <w:link w:val="FooterChar"/>
    <w:uiPriority w:val="99"/>
    <w:unhideWhenUsed/>
    <w:rsid w:val="00265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82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5331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Colver</dc:creator>
  <cp:keywords/>
  <dc:description/>
  <cp:lastModifiedBy>Philip Levy</cp:lastModifiedBy>
  <cp:revision>2</cp:revision>
  <dcterms:created xsi:type="dcterms:W3CDTF">2017-07-18T15:37:00Z</dcterms:created>
  <dcterms:modified xsi:type="dcterms:W3CDTF">2017-07-18T15:37:00Z</dcterms:modified>
</cp:coreProperties>
</file>